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8342E64" w:rsidR="00E525D9" w:rsidRPr="006021D9" w:rsidRDefault="000E23EB" w:rsidP="000E23EB">
            <w:pPr>
              <w:pStyle w:val="NormalWeb"/>
            </w:pPr>
            <w:r>
              <w:t xml:space="preserve">Un operativo en </w:t>
            </w:r>
            <w:proofErr w:type="spellStart"/>
            <w:r>
              <w:t>Viotá</w:t>
            </w:r>
            <w:proofErr w:type="spellEnd"/>
            <w:r>
              <w:t xml:space="preserve"> permitió golpear a una red que llevaba años afectando la seguridad local con </w:t>
            </w:r>
            <w:proofErr w:type="spellStart"/>
            <w:r>
              <w:t>microtráfico</w:t>
            </w:r>
            <w:proofErr w:type="spellEnd"/>
            <w:r>
              <w:t xml:space="preserve"> y el uso de menores en delitos.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51254AC3" w:rsidR="00893F91" w:rsidRPr="00C519FD" w:rsidRDefault="000E23EB" w:rsidP="00C0180B">
            <w:pPr>
              <w:pStyle w:val="NormalWeb"/>
            </w:pPr>
            <w:r>
              <w:t xml:space="preserve">La Policía Nacional y la Fiscalía Seccional de Cundinamarca lograron desarticular a la organización criminal </w:t>
            </w:r>
            <w:r>
              <w:rPr>
                <w:rStyle w:val="nfasis"/>
              </w:rPr>
              <w:t>Los Panaderos</w:t>
            </w:r>
            <w:r>
              <w:t>, tras varios meses de investigación. En cuatro allanamientos fueron capturadas seis personas, señaladas de liderar la venta de estupefacientes en barrios y veredas del municipio.</w:t>
            </w:r>
            <w:r>
              <w:t xml:space="preserve"> Así lo </w:t>
            </w:r>
            <w:proofErr w:type="spellStart"/>
            <w:r>
              <w:t>sellaló</w:t>
            </w:r>
            <w:proofErr w:type="spellEnd"/>
            <w:r>
              <w:t xml:space="preserve"> </w:t>
            </w:r>
            <w:proofErr w:type="spellStart"/>
            <w:r>
              <w:t>luis</w:t>
            </w:r>
            <w:proofErr w:type="spellEnd"/>
            <w:r>
              <w:t xml:space="preserve"> Fernando navarro secretario de gobierno del departamento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0DB7DDFF" w:rsidR="00EE79CA" w:rsidRPr="00D5380A" w:rsidRDefault="000E23EB" w:rsidP="003F6730">
            <w:pPr>
              <w:pStyle w:val="NormalWeb"/>
              <w:rPr>
                <w:rFonts w:ascii="Arial" w:hAnsi="Arial" w:cs="Arial"/>
              </w:rPr>
            </w:pPr>
            <w:r>
              <w:t>Las autoridades incautaron estupefacientes listos para la distribución, armas de fuego, municiones, motocicletas utilizadas para el transporte de la droga, radios de comunicación y dinero en efectivo. La operación fue posible gracias a interceptaciones, vigilancias y trabajo encubierto que permitieron ubicar a los cabecillas y recolectar pruebas contundentes.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41D921B8" w:rsidR="00E61FB9" w:rsidRPr="00C64C1D" w:rsidRDefault="000E23EB" w:rsidP="00C64C1D">
            <w:pPr>
              <w:pStyle w:val="NormalWeb"/>
            </w:pPr>
            <w:r>
              <w:t xml:space="preserve">El alcalde de </w:t>
            </w:r>
            <w:proofErr w:type="spellStart"/>
            <w:r>
              <w:t>Viotá</w:t>
            </w:r>
            <w:proofErr w:type="spellEnd"/>
            <w:r>
              <w:t xml:space="preserve">, Óscar Quiroga, afirmó que este resultado representa un paso firme en la recuperación de la seguridad y la confianza ciudadana. La Gobernación de Cundinamarca, la Secretaría de Gobierno y la Policía reiteraron que continuarán con operativos para enfrentar el flagelo del </w:t>
            </w:r>
            <w:proofErr w:type="spellStart"/>
            <w:r>
              <w:t>microtráfico</w:t>
            </w:r>
            <w:proofErr w:type="spellEnd"/>
            <w:r>
              <w:t xml:space="preserve"> en la región.</w:t>
            </w:r>
            <w:r w:rsidRPr="00C64C1D">
              <w:t xml:space="preserve"> </w:t>
            </w:r>
          </w:p>
        </w:tc>
      </w:tr>
    </w:tbl>
    <w:p w14:paraId="095D902F" w14:textId="5C2D31B1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0E23EB">
        <w:t xml:space="preserve">Cae en </w:t>
      </w:r>
      <w:proofErr w:type="spellStart"/>
      <w:r w:rsidR="000E23EB">
        <w:t>Viotá</w:t>
      </w:r>
      <w:proofErr w:type="spellEnd"/>
      <w:r w:rsidR="000E23EB">
        <w:t xml:space="preserve"> la banda “Los Panaderos” </w:t>
      </w:r>
      <w:bookmarkEnd w:id="0"/>
      <w:r w:rsidR="000E23EB">
        <w:t>con seis capturas, armas y droga incautada</w:t>
      </w: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338B" w14:textId="77777777" w:rsidR="00BD2027" w:rsidRDefault="00BD2027">
      <w:r>
        <w:separator/>
      </w:r>
    </w:p>
  </w:endnote>
  <w:endnote w:type="continuationSeparator" w:id="0">
    <w:p w14:paraId="0478B051" w14:textId="77777777" w:rsidR="00BD2027" w:rsidRDefault="00BD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22987" w14:textId="77777777" w:rsidR="00BD2027" w:rsidRDefault="00BD2027">
      <w:r>
        <w:separator/>
      </w:r>
    </w:p>
  </w:footnote>
  <w:footnote w:type="continuationSeparator" w:id="0">
    <w:p w14:paraId="5C10D0BE" w14:textId="77777777" w:rsidR="00BD2027" w:rsidRDefault="00BD2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3EB"/>
    <w:rsid w:val="000E2C4A"/>
    <w:rsid w:val="000F392B"/>
    <w:rsid w:val="000F5D65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2027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3BF2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2025-09-18T23:15:00Z</dcterms:created>
  <dcterms:modified xsi:type="dcterms:W3CDTF">2025-09-18T23:15:00Z</dcterms:modified>
</cp:coreProperties>
</file>